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1B2D4" w14:textId="77777777" w:rsidR="00EA58DD" w:rsidRDefault="00EA58DD" w:rsidP="00EA58DD">
      <w:pPr>
        <w:widowControl/>
        <w:ind w:firstLine="708"/>
        <w:jc w:val="both"/>
        <w:rPr>
          <w:sz w:val="28"/>
          <w:szCs w:val="28"/>
        </w:rPr>
      </w:pPr>
    </w:p>
    <w:p w14:paraId="2EE06F93" w14:textId="6863E20C" w:rsidR="00CE7F17" w:rsidRDefault="00E85D2D" w:rsidP="001C1D5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C1D5D" w:rsidRPr="001C1D5D">
        <w:rPr>
          <w:sz w:val="28"/>
          <w:szCs w:val="28"/>
        </w:rPr>
        <w:t>аблицы контроля качества</w:t>
      </w:r>
      <w:r w:rsidR="007A2EEB">
        <w:rPr>
          <w:sz w:val="28"/>
          <w:szCs w:val="28"/>
        </w:rPr>
        <w:t xml:space="preserve"> </w:t>
      </w:r>
      <w:r w:rsidR="008843F6">
        <w:rPr>
          <w:sz w:val="28"/>
          <w:szCs w:val="28"/>
        </w:rPr>
        <w:t>(ТБ</w:t>
      </w:r>
      <w:proofErr w:type="gramStart"/>
      <w:r w:rsidR="008843F6">
        <w:rPr>
          <w:sz w:val="28"/>
          <w:szCs w:val="28"/>
        </w:rPr>
        <w:t>1</w:t>
      </w:r>
      <w:proofErr w:type="gramEnd"/>
      <w:r w:rsidR="008843F6">
        <w:rPr>
          <w:sz w:val="28"/>
          <w:szCs w:val="28"/>
        </w:rPr>
        <w:t xml:space="preserve"> и ТБ2)</w:t>
      </w:r>
      <w:r w:rsidR="007A2EEB">
        <w:rPr>
          <w:sz w:val="28"/>
          <w:szCs w:val="28"/>
        </w:rPr>
        <w:t xml:space="preserve"> входят в состав конструкторской документации, и подлежат согласованию в составе конструкторской документации. </w:t>
      </w:r>
      <w:r w:rsidR="001C1D5D">
        <w:rPr>
          <w:sz w:val="28"/>
          <w:szCs w:val="28"/>
        </w:rPr>
        <w:t>Согласно требованию п</w:t>
      </w:r>
      <w:r w:rsidR="001C1D5D" w:rsidRPr="001C1D5D">
        <w:rPr>
          <w:sz w:val="28"/>
          <w:szCs w:val="28"/>
        </w:rPr>
        <w:t>.</w:t>
      </w:r>
      <w:r w:rsidR="00881D7F">
        <w:rPr>
          <w:sz w:val="28"/>
          <w:szCs w:val="28"/>
        </w:rPr>
        <w:t> </w:t>
      </w:r>
      <w:r w:rsidR="001C1D5D" w:rsidRPr="001C1D5D">
        <w:rPr>
          <w:sz w:val="28"/>
          <w:szCs w:val="28"/>
        </w:rPr>
        <w:t>28 НП-089-15, конструкторская документация на оборудование групп</w:t>
      </w:r>
      <w:proofErr w:type="gramStart"/>
      <w:r w:rsidR="001C1D5D" w:rsidRPr="001C1D5D">
        <w:rPr>
          <w:sz w:val="28"/>
          <w:szCs w:val="28"/>
        </w:rPr>
        <w:t xml:space="preserve"> А</w:t>
      </w:r>
      <w:proofErr w:type="gramEnd"/>
      <w:r w:rsidR="001C1D5D" w:rsidRPr="001C1D5D">
        <w:rPr>
          <w:sz w:val="28"/>
          <w:szCs w:val="28"/>
        </w:rPr>
        <w:t xml:space="preserve"> и В должна быть согласована с разработчиком проекта АЭУ (или РУ).</w:t>
      </w:r>
    </w:p>
    <w:p w14:paraId="7E7692B2" w14:textId="0C43F381" w:rsidR="007A2EEB" w:rsidRPr="001C1D5D" w:rsidRDefault="007A2EEB" w:rsidP="001C1D5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вышесказанному, </w:t>
      </w:r>
      <w:r w:rsidRPr="003B2299">
        <w:rPr>
          <w:sz w:val="28"/>
          <w:szCs w:val="28"/>
        </w:rPr>
        <w:t xml:space="preserve">в </w:t>
      </w:r>
      <w:proofErr w:type="gramStart"/>
      <w:r w:rsidRPr="003B2299">
        <w:rPr>
          <w:sz w:val="28"/>
          <w:szCs w:val="28"/>
        </w:rPr>
        <w:t>отношении</w:t>
      </w:r>
      <w:proofErr w:type="gramEnd"/>
      <w:r w:rsidRPr="003B2299">
        <w:rPr>
          <w:sz w:val="28"/>
          <w:szCs w:val="28"/>
        </w:rPr>
        <w:t xml:space="preserve"> конструкторской документации </w:t>
      </w:r>
      <w:r>
        <w:rPr>
          <w:sz w:val="28"/>
          <w:szCs w:val="28"/>
        </w:rPr>
        <w:t xml:space="preserve">необходимо проводить оценку соответствия в форме экспертизы технической документации в соответствии с требованиями раздела </w:t>
      </w:r>
      <w:r>
        <w:rPr>
          <w:sz w:val="28"/>
          <w:szCs w:val="28"/>
          <w:lang w:val="en-US"/>
        </w:rPr>
        <w:t>III</w:t>
      </w:r>
      <w:r w:rsidRPr="003B2299">
        <w:rPr>
          <w:sz w:val="28"/>
          <w:szCs w:val="28"/>
        </w:rPr>
        <w:t xml:space="preserve"> </w:t>
      </w:r>
      <w:r>
        <w:rPr>
          <w:sz w:val="28"/>
          <w:szCs w:val="28"/>
        </w:rPr>
        <w:t>НП-071-18.</w:t>
      </w:r>
    </w:p>
    <w:p w14:paraId="7867AC3D" w14:textId="45599344" w:rsidR="001C1D5D" w:rsidRPr="003B2299" w:rsidRDefault="007A2EEB" w:rsidP="001F729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согласования технических решений об отклонении от требований НД </w:t>
      </w:r>
      <w:r w:rsidR="008909CA">
        <w:rPr>
          <w:sz w:val="28"/>
          <w:szCs w:val="28"/>
        </w:rPr>
        <w:t xml:space="preserve">в НП-071-18, НП-089-15, НП-104-18, НП-105-18 </w:t>
      </w:r>
      <w:r>
        <w:rPr>
          <w:sz w:val="28"/>
          <w:szCs w:val="28"/>
        </w:rPr>
        <w:t xml:space="preserve">не установлена. Мы рекомендуем строго соблюдать требования нормативных документов в области использования атомной энергии при </w:t>
      </w:r>
      <w:r w:rsidR="008909CA">
        <w:rPr>
          <w:sz w:val="28"/>
          <w:szCs w:val="28"/>
        </w:rPr>
        <w:t>осуществлении деятельности по конструированию и изготовлению оборудования для</w:t>
      </w:r>
      <w:r>
        <w:rPr>
          <w:sz w:val="28"/>
          <w:szCs w:val="28"/>
        </w:rPr>
        <w:t xml:space="preserve"> </w:t>
      </w:r>
      <w:r w:rsidR="0002314D">
        <w:rPr>
          <w:sz w:val="28"/>
          <w:szCs w:val="28"/>
        </w:rPr>
        <w:t>атомных станци</w:t>
      </w:r>
      <w:r w:rsidR="008909CA">
        <w:rPr>
          <w:sz w:val="28"/>
          <w:szCs w:val="28"/>
        </w:rPr>
        <w:t>й</w:t>
      </w:r>
      <w:r w:rsidR="0002314D">
        <w:rPr>
          <w:sz w:val="28"/>
          <w:szCs w:val="28"/>
        </w:rPr>
        <w:t>.</w:t>
      </w:r>
    </w:p>
    <w:p w14:paraId="7349B79A" w14:textId="1A647663" w:rsidR="00CE7F17" w:rsidRDefault="00CE7F17" w:rsidP="00EA58DD">
      <w:pPr>
        <w:widowControl/>
        <w:ind w:firstLine="708"/>
        <w:jc w:val="both"/>
        <w:rPr>
          <w:sz w:val="28"/>
          <w:szCs w:val="28"/>
        </w:rPr>
      </w:pPr>
    </w:p>
    <w:p w14:paraId="77731C2A" w14:textId="160C6C86" w:rsidR="003A4764" w:rsidRDefault="003A4764" w:rsidP="00EA58DD">
      <w:pPr>
        <w:widowControl/>
        <w:ind w:firstLine="708"/>
        <w:jc w:val="both"/>
        <w:rPr>
          <w:sz w:val="28"/>
          <w:szCs w:val="28"/>
        </w:rPr>
      </w:pPr>
    </w:p>
    <w:p w14:paraId="75AC0E7E" w14:textId="77777777" w:rsidR="003A4764" w:rsidRDefault="003A4764" w:rsidP="00EA58DD">
      <w:pPr>
        <w:widowControl/>
        <w:ind w:firstLine="708"/>
        <w:jc w:val="both"/>
        <w:rPr>
          <w:sz w:val="28"/>
          <w:szCs w:val="28"/>
        </w:rPr>
      </w:pPr>
    </w:p>
    <w:p w14:paraId="32442466" w14:textId="2A822E7D" w:rsidR="00E85D2D" w:rsidRPr="00726F52" w:rsidRDefault="00726F52" w:rsidP="00E85D2D">
      <w:pPr>
        <w:widowControl/>
        <w:ind w:firstLine="708"/>
        <w:jc w:val="both"/>
        <w:rPr>
          <w:color w:val="000000" w:themeColor="text1"/>
          <w:sz w:val="16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</w:p>
    <w:p w14:paraId="6C97AA3E" w14:textId="5AE3CEE2" w:rsidR="00CA3121" w:rsidRPr="00726F52" w:rsidRDefault="00CA3121" w:rsidP="003A360E">
      <w:pPr>
        <w:widowControl/>
        <w:ind w:firstLine="708"/>
        <w:jc w:val="both"/>
        <w:rPr>
          <w:color w:val="000000" w:themeColor="text1"/>
          <w:sz w:val="16"/>
          <w:szCs w:val="28"/>
        </w:rPr>
      </w:pPr>
    </w:p>
    <w:sectPr w:rsidR="00CA3121" w:rsidRPr="00726F52" w:rsidSect="002158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2314D"/>
    <w:rsid w:val="00032758"/>
    <w:rsid w:val="00050276"/>
    <w:rsid w:val="00067437"/>
    <w:rsid w:val="00086F54"/>
    <w:rsid w:val="00091C41"/>
    <w:rsid w:val="00092B1E"/>
    <w:rsid w:val="000C36EB"/>
    <w:rsid w:val="001117E2"/>
    <w:rsid w:val="001568F2"/>
    <w:rsid w:val="00161BF5"/>
    <w:rsid w:val="00171FE3"/>
    <w:rsid w:val="0017257D"/>
    <w:rsid w:val="001C1D5D"/>
    <w:rsid w:val="001F7295"/>
    <w:rsid w:val="002158F9"/>
    <w:rsid w:val="00251814"/>
    <w:rsid w:val="00263421"/>
    <w:rsid w:val="002838D9"/>
    <w:rsid w:val="002D2A72"/>
    <w:rsid w:val="00300C88"/>
    <w:rsid w:val="0030128C"/>
    <w:rsid w:val="00301D70"/>
    <w:rsid w:val="00306BAB"/>
    <w:rsid w:val="00307828"/>
    <w:rsid w:val="003122B0"/>
    <w:rsid w:val="003137BD"/>
    <w:rsid w:val="0032170F"/>
    <w:rsid w:val="00353700"/>
    <w:rsid w:val="003565B1"/>
    <w:rsid w:val="003A360E"/>
    <w:rsid w:val="003A4764"/>
    <w:rsid w:val="003B2299"/>
    <w:rsid w:val="003C0EF6"/>
    <w:rsid w:val="00407E22"/>
    <w:rsid w:val="004223D8"/>
    <w:rsid w:val="004755D0"/>
    <w:rsid w:val="00490C29"/>
    <w:rsid w:val="0049516D"/>
    <w:rsid w:val="005259E4"/>
    <w:rsid w:val="00530E7B"/>
    <w:rsid w:val="005A0D52"/>
    <w:rsid w:val="005D2B2F"/>
    <w:rsid w:val="006123C4"/>
    <w:rsid w:val="006752F4"/>
    <w:rsid w:val="00693804"/>
    <w:rsid w:val="00695334"/>
    <w:rsid w:val="006A6AE8"/>
    <w:rsid w:val="006B506C"/>
    <w:rsid w:val="0072604A"/>
    <w:rsid w:val="00726F52"/>
    <w:rsid w:val="007418A3"/>
    <w:rsid w:val="00786D66"/>
    <w:rsid w:val="007A2EEB"/>
    <w:rsid w:val="007B39D2"/>
    <w:rsid w:val="007D4813"/>
    <w:rsid w:val="00805B21"/>
    <w:rsid w:val="00806E3D"/>
    <w:rsid w:val="00863E86"/>
    <w:rsid w:val="008666AB"/>
    <w:rsid w:val="00866E62"/>
    <w:rsid w:val="00881D7F"/>
    <w:rsid w:val="008843F6"/>
    <w:rsid w:val="008909CA"/>
    <w:rsid w:val="008F0A50"/>
    <w:rsid w:val="009043E4"/>
    <w:rsid w:val="009061AD"/>
    <w:rsid w:val="0092315A"/>
    <w:rsid w:val="009B44BD"/>
    <w:rsid w:val="009E4B81"/>
    <w:rsid w:val="00A25CD1"/>
    <w:rsid w:val="00A40939"/>
    <w:rsid w:val="00A41EFA"/>
    <w:rsid w:val="00A66BEA"/>
    <w:rsid w:val="00A73D74"/>
    <w:rsid w:val="00A86C66"/>
    <w:rsid w:val="00AE34F6"/>
    <w:rsid w:val="00AF2904"/>
    <w:rsid w:val="00B25A0E"/>
    <w:rsid w:val="00B67CB0"/>
    <w:rsid w:val="00BA508A"/>
    <w:rsid w:val="00BD1B67"/>
    <w:rsid w:val="00BD7801"/>
    <w:rsid w:val="00BF7A2B"/>
    <w:rsid w:val="00C830F3"/>
    <w:rsid w:val="00CA3121"/>
    <w:rsid w:val="00CD5AC8"/>
    <w:rsid w:val="00CE7F17"/>
    <w:rsid w:val="00D03524"/>
    <w:rsid w:val="00D56C91"/>
    <w:rsid w:val="00DA3C08"/>
    <w:rsid w:val="00DB594B"/>
    <w:rsid w:val="00DD4BA5"/>
    <w:rsid w:val="00DE56F2"/>
    <w:rsid w:val="00E162F4"/>
    <w:rsid w:val="00E32028"/>
    <w:rsid w:val="00E35323"/>
    <w:rsid w:val="00E569F1"/>
    <w:rsid w:val="00E85D2D"/>
    <w:rsid w:val="00EA58DD"/>
    <w:rsid w:val="00EC5770"/>
    <w:rsid w:val="00F029BB"/>
    <w:rsid w:val="00F2620E"/>
    <w:rsid w:val="00F72953"/>
    <w:rsid w:val="00F84325"/>
    <w:rsid w:val="00F843C7"/>
    <w:rsid w:val="00F84801"/>
    <w:rsid w:val="00FA38E8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85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45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869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Прорвина И.А.</dc:creator>
  <cp:lastModifiedBy>Куликова Елена  Михайловна</cp:lastModifiedBy>
  <cp:revision>5</cp:revision>
  <cp:lastPrinted>2018-11-30T10:12:00Z</cp:lastPrinted>
  <dcterms:created xsi:type="dcterms:W3CDTF">2023-04-12T09:12:00Z</dcterms:created>
  <dcterms:modified xsi:type="dcterms:W3CDTF">2023-10-24T09:27:00Z</dcterms:modified>
</cp:coreProperties>
</file>