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25.01.2017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                                                                    Информация</w:t>
      </w:r>
    </w:p>
    <w:p w:rsidR="00A3255E" w:rsidRDefault="00A3255E" w:rsidP="00A3255E">
      <w:pPr>
        <w:pStyle w:val="a3"/>
        <w:shd w:val="clear" w:color="auto" w:fill="FFFFFF"/>
        <w:jc w:val="center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о проведении конкурса на замещение вакантных должностей федеральной государственной гражданской службы в Волжском межрегиональном территориальном управлении по надзору за ядерной и радиационной безопасностью Федеральной службы по экологическому, технологическому и атомному надзору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1. Волжское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 объявляет конкурс в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кадровый резерв на замещение должностей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федеральной государственной гражданской службы Отдела инспекций в Республике Башкортостан (г. Уфа):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ведущей группы должностей категории «руководители» -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начальника отдела</w:t>
      </w:r>
      <w:r>
        <w:rPr>
          <w:rFonts w:ascii="Trebuchet MS" w:hAnsi="Trebuchet MS"/>
          <w:color w:val="000000"/>
          <w:sz w:val="20"/>
          <w:szCs w:val="20"/>
        </w:rPr>
        <w:t>;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старшей группы должностей категории «специалисты» -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старшего государственного инспектора;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государственного инспектора 3единицы</w:t>
      </w:r>
      <w:r>
        <w:rPr>
          <w:rFonts w:ascii="Trebuchet MS" w:hAnsi="Trebuchet MS"/>
          <w:color w:val="000000"/>
          <w:sz w:val="20"/>
          <w:szCs w:val="20"/>
        </w:rPr>
        <w:t>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Требования, предъявляемые к претендентам ведущей группы должностей категории «руководители» - начальника отдела: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2.1. Гражданство Российской Федерации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2.2. Знания: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государственного языка Российской Федерации (русского языка);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Конституции Российской Федерации, законодательства о государственной службе, законодательства о противодействии коррупции;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делопроизводства и документооборота;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в области информационно-коммуникационных технологий.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2.3. Профессиональные знания в области законодательства: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федеральных конституционных законов, федеральных законов, указов Президента РФ, постановлений Правительства РФ, иных нормативных правовых актов РФ, регулирующих правоотношения в сфере компетенции Волжского МТУ по надзору за ЯРБ.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2.4. Наличие высшего профессионального образования, соответствующего функциям и задачам, возложенным на Волжское МТУ по надзору ЯРБ.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Иное направление подготовки (специальность) при условии наличия диплома о профессиональной переподготовке по соответствующей программе профессиональной переподготовки объемом более 1000 часов.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2.5. Стаж государственной гражданской службы (государственной службы иных видов) - не менее двух лет или не менее четырех лет стажа работы по специальности, направлению подготовки.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Требования, предъявляемые к претендентам старшей группы должностей категории «специалисты» - старшего государственного инспектора, государственного инспектора 3 единицы: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3.1. Гражданство Российской Федерации;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3.2. Знания: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государственного языка Российской Федерации (русского языка);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Конституции Российской Федерации, законодательства о государственной службе, законодательства о противодействии коррупции;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делопроизводства и документооборота;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в области информационно-коммуникационных технологий.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3.3. Наличие высшего профессионального образования, соответствующего функциям и задачам, возложенным на Волжское МТУ по надзору ЯРБ.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3.4. Стаж государственной гражданской службы (государственной службы иных видов) – без предъявления требований к стажу.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3.5. Должностные обязанности: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proofErr w:type="gramStart"/>
      <w:r>
        <w:rPr>
          <w:rFonts w:ascii="Trebuchet MS" w:hAnsi="Trebuchet MS"/>
          <w:color w:val="000000"/>
          <w:sz w:val="20"/>
          <w:szCs w:val="20"/>
        </w:rPr>
        <w:t>- осуществление надзора за соблюдением законодательства Российской Федерации в части обеспечения радиационной безопасности; за соблюдением требований норм и правил безопасности использования атомной энергии; выполнением условий действия лицензий; за обеспечением физической защиты радиоактивных веществ, радиоактивных отходов, радиационных источников и пунктов хранения; за разработкой и реализацией мер по защите работников объектов и населения в случае аварий и готовностью к ликвидации их последствий;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контролем расследования нарушений; за выполнением требований, связанных с обеспечением радиационной безопасности при хранении, монтаже, эксплуатации и вывода из эксплуатации оборудования и систем радиационных источников и пунктов хранения; участие в отдельных процедурах лицензирования деятельности в области использования атомной энергии и по выдаче разрешений на право ведения работ в области использования атомной энергии работникам объектов использования атомной энергии.</w:t>
      </w:r>
      <w:proofErr w:type="gramEnd"/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анализ качества и эффективности исполнения поднадзорными организациями требований законодательства, норм и правил в области использования атомной энергии и радиационной безопасности; выданных предписаний, условий действия лицензий.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 Прием документов осуществляется по адресу: 413 864 г. Балаково, Саратовская область, ул.30 лет Победы, 57а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 xml:space="preserve"> ,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комн. 3, отдел кадров.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Телефоны для справок в г. Балаково - (8453)32-05-94; 66-93-03.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5. Начало приема документов для участия в конкурсе в 8.00 ч. «26» января 2017 года, окончание - 17.00 ч. «15» февраля 2017 года.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Документы принимаются ежедневно с 08.00 до 17.00, в пятницу до 16.00, кроме выходных (суббота и воскресенье) и праздничных дней.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6. Гражданин Российской Федерации, изъявивший желание участвовать в конкурсе, представляет в Волжское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надзору: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а) личное заявление;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б) собственноручно заполненную и подписанную анкету (форма утверждена распоряжением Правительства Российской Федерации от 26 мая 2005 г. №667-р, в ред. Распоряжения Правительства Российской Федерации от 16.10.2007 № 1428-р) с приложением фотографии;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г) документы, подтверждающие необходимое профессиональное образование, стаж работы и квалификацию, заверенные нотариально или кадровыми службами по месту работы (службы):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д) документ об отсутствии у гражданина заболевания, препятствующего поступлению на гражданскую службу или ее прохождению (форма 001-ГС/у);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е) страховое свидетельство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ж)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з) документы воинского учета - для военнообязанных и лиц, подлежащих призыву на военную службу;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и) сведения о доходах, имуществе и обязательствах имущественного характера претендента и членов его семьи.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Гражданский служащий, замещающий должность федеральной государственной гражданской службы в управлении, изъявивший желание участвовать в конкурсе, подает заявление на имя руководителя управления.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Условия проведения конкурса: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1.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Конкурс на замещение вакантной должности федеральной государственной гражданской службы в Волжском межрегиональном территориальном управлении по надзору за ядерной и радиационной безопасностью Федеральной службы по экологическому, технологическому и атомному надзору заключается в оценке профессионального уровня претендентов на замещение должности федеральной государственной гражданской службы, их соответствия установленным квалификационным требованиям к должности гражданской службы.</w:t>
      </w:r>
      <w:proofErr w:type="gramEnd"/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2.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 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 Конкурс проводится в два этапа. На первом этапе конкурсная комиссия Волжского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оценивает представленные документы и решает вопрос о допуске претендентов к участию в конкурсе.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5. 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в письменной форме о причинах отказа в участии в конкурсе.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6. Сообщение о дате, месте и времени проведения второго этапа конкурса направляется гражданам (гражданским служащим), допущенным к участию в конкурсе, не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позднее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чем за 15 дней до его начала.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Заседание комиссии проводится при наличии не менее двух кандидатов на вакантную должность.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7.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На втором этапе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правовым нормативным правовым актам Российской Федерации методов оценки профессиональных и личностных качеств кандидатов, включая индивидуальной собеседование или тестирование по вопросам, связанным с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При проведении конкурса применение всех указанных мероприятий не является обязательным. Необходимость, а также очередность их применения определяется конкурсной комиссией.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Решение конкурсной комиссии принимается в отсутствие кандидата и является основанием для назначения его на соответствующую вакантную должность гражданской службы либо отказа в назначении.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По результатам конкурса кандидаты, выдержавшие условия второго этапа конкурса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 xml:space="preserve"> ,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но не признанные победителями, могут быть по решению конкурсной комиссии рекомендованы к зачислению в кадровый резерв Волжского МТУ по надзору за ЯРБ.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Кандидатам, участвовавшим в конкурсе, сообщается о результатах конкурса в письменной форме в течение семи дней со дня его завершения.</w:t>
      </w:r>
    </w:p>
    <w:p w:rsidR="00A3255E" w:rsidRDefault="00A3255E" w:rsidP="00A3255E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Расходы, связанные с участием в конкурсе (проезд,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дств св</w:t>
      </w:r>
      <w:proofErr w:type="gramEnd"/>
      <w:r>
        <w:rPr>
          <w:rFonts w:ascii="Trebuchet MS" w:hAnsi="Trebuchet MS"/>
          <w:color w:val="000000"/>
          <w:sz w:val="20"/>
          <w:szCs w:val="20"/>
        </w:rPr>
        <w:t>язи и другие), осуществляются кандидатами за счет собственных средств.</w:t>
      </w:r>
    </w:p>
    <w:p w:rsidR="00532CB0" w:rsidRDefault="00532CB0">
      <w:bookmarkStart w:id="0" w:name="_GoBack"/>
      <w:bookmarkEnd w:id="0"/>
    </w:p>
    <w:sectPr w:rsidR="00532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4E"/>
    <w:rsid w:val="0000517D"/>
    <w:rsid w:val="00005763"/>
    <w:rsid w:val="0003304B"/>
    <w:rsid w:val="00047FE7"/>
    <w:rsid w:val="000552AF"/>
    <w:rsid w:val="0006375C"/>
    <w:rsid w:val="0008463E"/>
    <w:rsid w:val="00092460"/>
    <w:rsid w:val="000956DF"/>
    <w:rsid w:val="000A0D4E"/>
    <w:rsid w:val="000B0E06"/>
    <w:rsid w:val="000C45B4"/>
    <w:rsid w:val="000C64F0"/>
    <w:rsid w:val="000D1C1F"/>
    <w:rsid w:val="000F3388"/>
    <w:rsid w:val="000F6134"/>
    <w:rsid w:val="00101EA5"/>
    <w:rsid w:val="0010783C"/>
    <w:rsid w:val="0011695B"/>
    <w:rsid w:val="00147DC5"/>
    <w:rsid w:val="00177CA9"/>
    <w:rsid w:val="00196332"/>
    <w:rsid w:val="001A150C"/>
    <w:rsid w:val="001A1A94"/>
    <w:rsid w:val="001C60B6"/>
    <w:rsid w:val="001F7D18"/>
    <w:rsid w:val="00216457"/>
    <w:rsid w:val="00250823"/>
    <w:rsid w:val="002612E4"/>
    <w:rsid w:val="00267029"/>
    <w:rsid w:val="00273D13"/>
    <w:rsid w:val="002847B8"/>
    <w:rsid w:val="0029212D"/>
    <w:rsid w:val="002B52BB"/>
    <w:rsid w:val="002C6827"/>
    <w:rsid w:val="002C7C9B"/>
    <w:rsid w:val="002E3371"/>
    <w:rsid w:val="00325D36"/>
    <w:rsid w:val="003277BD"/>
    <w:rsid w:val="0034238C"/>
    <w:rsid w:val="003524C2"/>
    <w:rsid w:val="00353EEA"/>
    <w:rsid w:val="003818E0"/>
    <w:rsid w:val="00394320"/>
    <w:rsid w:val="003A14AD"/>
    <w:rsid w:val="003A6508"/>
    <w:rsid w:val="003D58AD"/>
    <w:rsid w:val="003D6753"/>
    <w:rsid w:val="003F260F"/>
    <w:rsid w:val="003F28D2"/>
    <w:rsid w:val="0040133A"/>
    <w:rsid w:val="00401E8C"/>
    <w:rsid w:val="0043233C"/>
    <w:rsid w:val="00444947"/>
    <w:rsid w:val="00461161"/>
    <w:rsid w:val="004913EB"/>
    <w:rsid w:val="004A0081"/>
    <w:rsid w:val="004A5766"/>
    <w:rsid w:val="004C2550"/>
    <w:rsid w:val="004C3036"/>
    <w:rsid w:val="004D497F"/>
    <w:rsid w:val="005071B2"/>
    <w:rsid w:val="00531672"/>
    <w:rsid w:val="00532CB0"/>
    <w:rsid w:val="00553AD1"/>
    <w:rsid w:val="00576D79"/>
    <w:rsid w:val="00577304"/>
    <w:rsid w:val="00581E05"/>
    <w:rsid w:val="0058440B"/>
    <w:rsid w:val="005B1B06"/>
    <w:rsid w:val="005B760E"/>
    <w:rsid w:val="005C5FF9"/>
    <w:rsid w:val="005E3B25"/>
    <w:rsid w:val="005E75EF"/>
    <w:rsid w:val="006002AB"/>
    <w:rsid w:val="006009BB"/>
    <w:rsid w:val="00606E81"/>
    <w:rsid w:val="00623626"/>
    <w:rsid w:val="006428A4"/>
    <w:rsid w:val="00651E98"/>
    <w:rsid w:val="00664F59"/>
    <w:rsid w:val="00684D8B"/>
    <w:rsid w:val="00692FFF"/>
    <w:rsid w:val="006B3D6D"/>
    <w:rsid w:val="006D3F22"/>
    <w:rsid w:val="006E1CD3"/>
    <w:rsid w:val="006E1F5B"/>
    <w:rsid w:val="006E3DB6"/>
    <w:rsid w:val="00700B05"/>
    <w:rsid w:val="00706F8A"/>
    <w:rsid w:val="007171EE"/>
    <w:rsid w:val="00731E76"/>
    <w:rsid w:val="00740909"/>
    <w:rsid w:val="007476FF"/>
    <w:rsid w:val="007552E7"/>
    <w:rsid w:val="00763D9D"/>
    <w:rsid w:val="00775F69"/>
    <w:rsid w:val="00776B36"/>
    <w:rsid w:val="007778E2"/>
    <w:rsid w:val="007811E0"/>
    <w:rsid w:val="00782EB9"/>
    <w:rsid w:val="007921E9"/>
    <w:rsid w:val="007975D8"/>
    <w:rsid w:val="007B0F4F"/>
    <w:rsid w:val="007B454B"/>
    <w:rsid w:val="007C1274"/>
    <w:rsid w:val="007C5E61"/>
    <w:rsid w:val="007D053D"/>
    <w:rsid w:val="007D0F5D"/>
    <w:rsid w:val="007D65B8"/>
    <w:rsid w:val="00823E0F"/>
    <w:rsid w:val="00830C36"/>
    <w:rsid w:val="008473BA"/>
    <w:rsid w:val="00867FA4"/>
    <w:rsid w:val="008732BD"/>
    <w:rsid w:val="008B7CC3"/>
    <w:rsid w:val="008C249E"/>
    <w:rsid w:val="008F26B0"/>
    <w:rsid w:val="008F52F5"/>
    <w:rsid w:val="0090066B"/>
    <w:rsid w:val="00950FC7"/>
    <w:rsid w:val="00971128"/>
    <w:rsid w:val="00975C1D"/>
    <w:rsid w:val="00983BB6"/>
    <w:rsid w:val="0099150B"/>
    <w:rsid w:val="009937DB"/>
    <w:rsid w:val="009972A3"/>
    <w:rsid w:val="009A30F5"/>
    <w:rsid w:val="009B77FD"/>
    <w:rsid w:val="009C4B5E"/>
    <w:rsid w:val="009C7205"/>
    <w:rsid w:val="009E3B42"/>
    <w:rsid w:val="009E5696"/>
    <w:rsid w:val="00A3255E"/>
    <w:rsid w:val="00A70853"/>
    <w:rsid w:val="00A752DC"/>
    <w:rsid w:val="00A92BA9"/>
    <w:rsid w:val="00AB6161"/>
    <w:rsid w:val="00AB680B"/>
    <w:rsid w:val="00AD2825"/>
    <w:rsid w:val="00AD35BE"/>
    <w:rsid w:val="00AF03D3"/>
    <w:rsid w:val="00B02792"/>
    <w:rsid w:val="00B054C5"/>
    <w:rsid w:val="00B07C2B"/>
    <w:rsid w:val="00B1122F"/>
    <w:rsid w:val="00B12306"/>
    <w:rsid w:val="00B144C8"/>
    <w:rsid w:val="00B370E6"/>
    <w:rsid w:val="00B525A1"/>
    <w:rsid w:val="00B720F7"/>
    <w:rsid w:val="00B8373D"/>
    <w:rsid w:val="00B94214"/>
    <w:rsid w:val="00BB3A29"/>
    <w:rsid w:val="00BE5D16"/>
    <w:rsid w:val="00BF616B"/>
    <w:rsid w:val="00C00C21"/>
    <w:rsid w:val="00C15762"/>
    <w:rsid w:val="00C47E30"/>
    <w:rsid w:val="00C608E0"/>
    <w:rsid w:val="00C64EEB"/>
    <w:rsid w:val="00C71F19"/>
    <w:rsid w:val="00C84DBE"/>
    <w:rsid w:val="00CC2BDC"/>
    <w:rsid w:val="00CD1D3B"/>
    <w:rsid w:val="00CD72BA"/>
    <w:rsid w:val="00CE172B"/>
    <w:rsid w:val="00CF5282"/>
    <w:rsid w:val="00D00A0F"/>
    <w:rsid w:val="00D02A28"/>
    <w:rsid w:val="00D04D49"/>
    <w:rsid w:val="00D04EBF"/>
    <w:rsid w:val="00D07273"/>
    <w:rsid w:val="00D15F59"/>
    <w:rsid w:val="00D246BF"/>
    <w:rsid w:val="00D34E3A"/>
    <w:rsid w:val="00D576CE"/>
    <w:rsid w:val="00D80256"/>
    <w:rsid w:val="00D906E5"/>
    <w:rsid w:val="00DC155B"/>
    <w:rsid w:val="00E225B9"/>
    <w:rsid w:val="00E724A4"/>
    <w:rsid w:val="00E82ABB"/>
    <w:rsid w:val="00EA7AE1"/>
    <w:rsid w:val="00EC17D2"/>
    <w:rsid w:val="00ED536D"/>
    <w:rsid w:val="00EE40D9"/>
    <w:rsid w:val="00F104BA"/>
    <w:rsid w:val="00F30F76"/>
    <w:rsid w:val="00F53320"/>
    <w:rsid w:val="00F62CBB"/>
    <w:rsid w:val="00F66C3D"/>
    <w:rsid w:val="00F927C4"/>
    <w:rsid w:val="00FA267A"/>
    <w:rsid w:val="00FB3D06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2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2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1691</Words>
  <Characters>9645</Characters>
  <Application>Microsoft Office Word</Application>
  <DocSecurity>0</DocSecurity>
  <Lines>80</Lines>
  <Paragraphs>22</Paragraphs>
  <ScaleCrop>false</ScaleCrop>
  <Company/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Куликова Елена Михайловна</cp:lastModifiedBy>
  <cp:revision>2</cp:revision>
  <dcterms:created xsi:type="dcterms:W3CDTF">2017-01-30T05:46:00Z</dcterms:created>
  <dcterms:modified xsi:type="dcterms:W3CDTF">2017-01-30T05:47:00Z</dcterms:modified>
</cp:coreProperties>
</file>