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24.01.2017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                                                                             </w:t>
      </w: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Информация</w:t>
      </w:r>
    </w:p>
    <w:p w:rsidR="004D792A" w:rsidRDefault="004D792A" w:rsidP="004D792A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о проведении конкурса на замещение вакантных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1.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объявляет конкурс в кадровый резерв на замещение должностей федеральной государственной гражданской службы Межрегионального отдела инспекций в Чувашской Республике, Республиках Марий Эл и Татарстан: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ведущей группы должностей категории «руководители»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начальника отдела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(г. Казань);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ведущей группы должностей категории «специалисты»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главного государственного инспектора 3 единицы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 xml:space="preserve">(1 ед. г. Казань, 1 ед. г. Чебоксары, 1 ед. </w:t>
      </w:r>
      <w:proofErr w:type="spellStart"/>
      <w:proofErr w:type="gramStart"/>
      <w:r>
        <w:rPr>
          <w:rFonts w:ascii="Trebuchet MS" w:hAnsi="Trebuchet MS"/>
          <w:color w:val="000000"/>
          <w:sz w:val="20"/>
          <w:szCs w:val="20"/>
        </w:rPr>
        <w:t>Йошкар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Ола</w:t>
      </w:r>
      <w:proofErr w:type="gramEnd"/>
      <w:r>
        <w:rPr>
          <w:rFonts w:ascii="Trebuchet MS" w:hAnsi="Trebuchet MS"/>
          <w:color w:val="000000"/>
          <w:sz w:val="20"/>
          <w:szCs w:val="20"/>
        </w:rPr>
        <w:t>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старшей группы должностей категории «специалисты»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государственного инспектора 2 единицы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 xml:space="preserve">(г. Казань, г. </w:t>
      </w:r>
      <w:proofErr w:type="spellStart"/>
      <w:proofErr w:type="gramStart"/>
      <w:r>
        <w:rPr>
          <w:rFonts w:ascii="Trebuchet MS" w:hAnsi="Trebuchet MS"/>
          <w:color w:val="000000"/>
          <w:sz w:val="20"/>
          <w:szCs w:val="20"/>
        </w:rPr>
        <w:t>Йошкар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Ола</w:t>
      </w:r>
      <w:proofErr w:type="gramEnd"/>
      <w:r>
        <w:rPr>
          <w:rFonts w:ascii="Trebuchet MS" w:hAnsi="Trebuchet MS"/>
          <w:color w:val="000000"/>
          <w:sz w:val="20"/>
          <w:szCs w:val="20"/>
        </w:rPr>
        <w:t>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государственного инспектора 1единица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(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.К</w:t>
      </w:r>
      <w:proofErr w:type="gramEnd"/>
      <w:r>
        <w:rPr>
          <w:rFonts w:ascii="Trebuchet MS" w:hAnsi="Trebuchet MS"/>
          <w:color w:val="000000"/>
          <w:sz w:val="20"/>
          <w:szCs w:val="20"/>
        </w:rPr>
        <w:t>азань</w:t>
      </w:r>
      <w:proofErr w:type="spellEnd"/>
      <w:r>
        <w:rPr>
          <w:rFonts w:ascii="Trebuchet MS" w:hAnsi="Trebuchet MS"/>
          <w:color w:val="000000"/>
          <w:sz w:val="20"/>
          <w:szCs w:val="20"/>
        </w:rPr>
        <w:t>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старшей группы должностей категории «обеспечивающие 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специалиста 1 разряда 2 единицы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 xml:space="preserve">(г. Чебоксары, г. </w:t>
      </w:r>
      <w:proofErr w:type="spellStart"/>
      <w:proofErr w:type="gramStart"/>
      <w:r>
        <w:rPr>
          <w:rFonts w:ascii="Trebuchet MS" w:hAnsi="Trebuchet MS"/>
          <w:color w:val="000000"/>
          <w:sz w:val="20"/>
          <w:szCs w:val="20"/>
        </w:rPr>
        <w:t>Йошкар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Ола</w:t>
      </w:r>
      <w:proofErr w:type="gramEnd"/>
      <w:r>
        <w:rPr>
          <w:rFonts w:ascii="Trebuchet MS" w:hAnsi="Trebuchet MS"/>
          <w:color w:val="000000"/>
          <w:sz w:val="20"/>
          <w:szCs w:val="20"/>
        </w:rPr>
        <w:t>).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ведущей группы должностей категории «руководители» - начальника отдела: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2.1. Гражданство Российской Федерации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2.2. Знания: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2.3. Профессиональные знания в области законодательства: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федеральных конституционных законов, федеральных законов, указов Президента РФ, постановлений Правительства РФ, иных нормативных правовых актов РФ, регулирующих правоотношения в сфере компетенции Волжского МТУ по надзору за ЯРБ.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2.4.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2.5. Стаж государственной гражданской службы (государственной службы иных видов) - не менее двух лет или не менее четырех лет стажа работы по специальности, направлению подготовки.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Требования, предъявляемые к претендентам ведущей группы должностей категории «специалисты» - главного государственного инспектора 3 ед. (г. Казань, </w:t>
      </w:r>
      <w:proofErr w:type="spellStart"/>
      <w:proofErr w:type="gramStart"/>
      <w:r>
        <w:rPr>
          <w:rFonts w:ascii="Trebuchet MS" w:hAnsi="Trebuchet MS"/>
          <w:b/>
          <w:bCs/>
          <w:color w:val="000000"/>
          <w:sz w:val="20"/>
          <w:szCs w:val="20"/>
        </w:rPr>
        <w:t>Йошкар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Ола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</w:rPr>
        <w:t>, Чебоксары):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3.1. Гражданство Российской Федерации;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3.2. Знания: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3.3.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3.4. Стаж государственной гражданской службы (государственной службы иных видов) - не менее двух лет или не менее четырех лет стажа работы по специальности, направлению подготовки.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3.5. Должностные обязанности: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- осуществление надзора за соблюдением законодательства Российской Федерации в части обеспечения радиационной безопасности; за соблюдением требований норм и правил безопасности использования атомной энергии; выполнением условий действия лицензий; за обеспечением физической защиты радиоактивных веществ, радиоактивных отходов, радиационных источников и пунктов хранения; за разработкой и реализацией мер по защите работников объектов и населения в случае аварий и готовностью к ликвидации их последствий;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контролем расследования нарушений; за выполнением требований, связанных с обеспечением радиационной безопасности при хранении, монтаже, эксплуатации и вывода из эксплуатации оборудования и систем радиационных источников и пунктов хранения; участие в отдельных процедурах лицензирования деятельности в области использования атомной энергии и по выдаче разрешений на право ведения работ в области использования атомной энергии работникам объектов использования атомной энергии.</w:t>
      </w:r>
      <w:proofErr w:type="gramEnd"/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анализ качества и эффективности исполнения поднадзорными организациями требований законодательства, норм и правил в области использования атомной энергии и радиационной безопасности; выданных предписаний, условий действия лицензий.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старшей группы должностей категории «специалисты» - старшего государственного инспектора 2 ед.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b/>
          <w:bCs/>
          <w:color w:val="000000"/>
          <w:sz w:val="20"/>
          <w:szCs w:val="20"/>
        </w:rPr>
        <w:t>.К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</w:rPr>
        <w:t>азань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, г. 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Йошкар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Ола), государственного инспектора 1 ед. (г. Казань):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4.1. Гражданство Российской Федерации;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4.2. Знания: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- в области информационно-коммуникационных технологий.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4.3.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4.4. Стаж государственной гражданской службы (государственной службы иных видов) – без предъявления требований к стажу.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4.5. Должностные обязанности: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- осуществление надзора за соблюдением законодательства Российской Федерации в части обеспечения радиационной безопасности; за соблюдением требований норм и правил безопасности использования атомной энергии; выполнением условий действия лицензий; за обеспечением физической защиты радиоактивных веществ, радиоактивных отходов, радиационных источников и пунктов хранения; за разработкой и реализацией мер по защите работников объектов и населения в случае аварий и готовностью к ликвидации их последствий;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контролем расследования нарушений; за выполнением требований, связанных с обеспечением радиационной безопасности при хранении, монтаже, эксплуатации и вывода из эксплуатации оборудования и систем радиационных источников и пунктов хранения; участие в отдельных процедурах лицензирования деятельности в области использования атомной энергии и по выдаче разрешений на право ведения работ в области использования атомной энергии работникам объектов использования атомной энергии.</w:t>
      </w:r>
      <w:proofErr w:type="gramEnd"/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анализ качества и эффективности исполнения поднадзорными организациями требований законодательства, норм и правил в области использования атомной энергии и радиационной безопасности; выданных предписаний, условий действия лицензий.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5. Требования, предъявляемые к претендентам старшей группы должностей категории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« обеспечивающие специалисты» - старшего специалиста 1 разряда 2 единицы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b/>
          <w:bCs/>
          <w:color w:val="000000"/>
          <w:sz w:val="20"/>
          <w:szCs w:val="20"/>
        </w:rPr>
        <w:t>.Ч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</w:rPr>
        <w:t>ебоксары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, г. 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Йошкар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Ола):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5.1. Гражданство Российской Федерации;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5.2. Знания: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5.3. Наличие среднего профессионального образования.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5.4. Стаж государственной гражданской службы (государственной службы иных видов) – без предъявления требований к стажу.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5.5. Должностные обязанности: делопроизводство.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6. Прием документов осуществляется по адресу: 413 864 г. Балаково, Саратовская область, ул.30 лет Победы, 57а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,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комн. 3, отдел кадров.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Телефоны для справок в г. Балаково - (8453)32-05-94; 66-93-03.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7. Начало приема документов для участия в конкурсе в 8.00 ч. «24» января 2017 года, окончание - 17.00 ч. «13» февраля 2017 года.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Документы принимаются ежедневно с 08.00 до 17.00, в пятницу до 16.00, кроме выходных (суббота и воскресенье) и праздничных дней.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8. Гражданин Российской Федерации, изъявивший желание участвовать в конкурсе, представляет в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а) личное заявление;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б) собственноручно заполненную и подписанную анкету (форма утверждена распоряжением Правительства Российской Федерации от 26 мая 2005 г. №667-р, в ред. Распоряжения Правительства Российской Федерации от 16.10.2007 № 1428-р) с приложением фотографии;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д) документ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е)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з) документы воинского учета - для военнообязанных и лиц, подлежащих призыву на военную службу;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и) сведения о доходах, имуществе и обязательствах имущественного характера претендента и членов его семьи.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Гражданский служащий, замещающий должность федеральной государственной гражданской службы в управлении, изъявивший желание участвовать в конкурсе, подает заявление на имя руководителя управления.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Условия проведения конкурса: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1.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Конкурс на замещение вакантной должности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  <w:proofErr w:type="gramEnd"/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 xml:space="preserve">2.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 Конкурс проводится в два этапа. На первом этапе конкурсная комиссия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оценивает представленные документы и решает вопрос о допуске претендентов к участию в конкурсе.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о причинах отказа в участии в конкурсе.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6. Сообщение о дате, месте и времени проведения второго этапа конкурса направляется гражданам (гражданским служащим), допущенным к участию в конкурсе, не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позднее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чем за 15 дней до его начала.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Заседание комиссии проводится при наличии не менее двух кандидатов на вакантную должность.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7.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правовым нормативным правовым актам Российской Федерации методов оценки профессиональных и личностных качеств кандидатов, включая индивидуальной собеседование или тестирование по вопросам, связанным с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проведении конкурса применение всех указанных мероприятий не является обязательным. Необходимость, а также очередность их применения определяется конкурсной комиссией.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По результатам конкурса кандидаты, выдержавшие условия второго этапа конкурса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,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но не признанные победителями, могут быть по решению конкурсной комиссии рекомендованы к зачислению в кадровый резерв Волжского МТУ по надзору за ЯРБ.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Кандидатам, участвовавшим в конкурсе, сообщается о результатах конкурса в письменной форме в течение семи дней со дня его завершения.</w:t>
      </w:r>
    </w:p>
    <w:p w:rsidR="004D792A" w:rsidRDefault="004D792A" w:rsidP="004D792A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Расходы, связанные с участием в конкурсе (проезд,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дств св</w:t>
      </w:r>
      <w:proofErr w:type="gramEnd"/>
      <w:r>
        <w:rPr>
          <w:rFonts w:ascii="Trebuchet MS" w:hAnsi="Trebuchet MS"/>
          <w:color w:val="000000"/>
          <w:sz w:val="20"/>
          <w:szCs w:val="20"/>
        </w:rPr>
        <w:t>язи и другие), осуществляются кандидатами за счет собственных средств.</w:t>
      </w:r>
    </w:p>
    <w:p w:rsidR="00532CB0" w:rsidRDefault="00532CB0">
      <w:bookmarkStart w:id="0" w:name="_GoBack"/>
      <w:bookmarkEnd w:id="0"/>
    </w:p>
    <w:sectPr w:rsidR="005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24"/>
    <w:rsid w:val="0000517D"/>
    <w:rsid w:val="00005763"/>
    <w:rsid w:val="0003304B"/>
    <w:rsid w:val="00047FE7"/>
    <w:rsid w:val="000552AF"/>
    <w:rsid w:val="0006375C"/>
    <w:rsid w:val="0008463E"/>
    <w:rsid w:val="00092460"/>
    <w:rsid w:val="000956DF"/>
    <w:rsid w:val="000B0E06"/>
    <w:rsid w:val="000C45B4"/>
    <w:rsid w:val="000C64F0"/>
    <w:rsid w:val="000D1C1F"/>
    <w:rsid w:val="000F3388"/>
    <w:rsid w:val="000F6134"/>
    <w:rsid w:val="00101EA5"/>
    <w:rsid w:val="0010783C"/>
    <w:rsid w:val="0011695B"/>
    <w:rsid w:val="00147DC5"/>
    <w:rsid w:val="00177CA9"/>
    <w:rsid w:val="00196332"/>
    <w:rsid w:val="001A150C"/>
    <w:rsid w:val="001A1A94"/>
    <w:rsid w:val="001C60B6"/>
    <w:rsid w:val="001F7D18"/>
    <w:rsid w:val="00216457"/>
    <w:rsid w:val="00250823"/>
    <w:rsid w:val="002612E4"/>
    <w:rsid w:val="00267029"/>
    <w:rsid w:val="00273D13"/>
    <w:rsid w:val="002847B8"/>
    <w:rsid w:val="0029212D"/>
    <w:rsid w:val="002B52BB"/>
    <w:rsid w:val="002C6827"/>
    <w:rsid w:val="002C7C9B"/>
    <w:rsid w:val="002E3371"/>
    <w:rsid w:val="00325D36"/>
    <w:rsid w:val="003277BD"/>
    <w:rsid w:val="0034238C"/>
    <w:rsid w:val="003524C2"/>
    <w:rsid w:val="00353EEA"/>
    <w:rsid w:val="003818E0"/>
    <w:rsid w:val="00394320"/>
    <w:rsid w:val="003A14AD"/>
    <w:rsid w:val="003A6508"/>
    <w:rsid w:val="003D58AD"/>
    <w:rsid w:val="003D6753"/>
    <w:rsid w:val="003F260F"/>
    <w:rsid w:val="003F28D2"/>
    <w:rsid w:val="0040133A"/>
    <w:rsid w:val="00401E8C"/>
    <w:rsid w:val="0043233C"/>
    <w:rsid w:val="00444947"/>
    <w:rsid w:val="00461161"/>
    <w:rsid w:val="004913EB"/>
    <w:rsid w:val="004A0081"/>
    <w:rsid w:val="004A5766"/>
    <w:rsid w:val="004C2550"/>
    <w:rsid w:val="004C3036"/>
    <w:rsid w:val="004D497F"/>
    <w:rsid w:val="004D792A"/>
    <w:rsid w:val="005071B2"/>
    <w:rsid w:val="00531672"/>
    <w:rsid w:val="00532CB0"/>
    <w:rsid w:val="00553AD1"/>
    <w:rsid w:val="00576D79"/>
    <w:rsid w:val="00577304"/>
    <w:rsid w:val="00581E05"/>
    <w:rsid w:val="0058440B"/>
    <w:rsid w:val="005B1B06"/>
    <w:rsid w:val="005B760E"/>
    <w:rsid w:val="005C5FF9"/>
    <w:rsid w:val="005E3B25"/>
    <w:rsid w:val="005E75EF"/>
    <w:rsid w:val="006002AB"/>
    <w:rsid w:val="006009BB"/>
    <w:rsid w:val="00606E81"/>
    <w:rsid w:val="00623626"/>
    <w:rsid w:val="006428A4"/>
    <w:rsid w:val="00651E98"/>
    <w:rsid w:val="00664F59"/>
    <w:rsid w:val="00684D8B"/>
    <w:rsid w:val="00692FFF"/>
    <w:rsid w:val="006B3D6D"/>
    <w:rsid w:val="006D3F22"/>
    <w:rsid w:val="006E1CD3"/>
    <w:rsid w:val="006E1F5B"/>
    <w:rsid w:val="006E3DB6"/>
    <w:rsid w:val="00700B05"/>
    <w:rsid w:val="00706F8A"/>
    <w:rsid w:val="007171EE"/>
    <w:rsid w:val="00731E76"/>
    <w:rsid w:val="00740909"/>
    <w:rsid w:val="007476FF"/>
    <w:rsid w:val="007552E7"/>
    <w:rsid w:val="00763D9D"/>
    <w:rsid w:val="00775F69"/>
    <w:rsid w:val="00776B36"/>
    <w:rsid w:val="007778E2"/>
    <w:rsid w:val="007811E0"/>
    <w:rsid w:val="00782EB9"/>
    <w:rsid w:val="007921E9"/>
    <w:rsid w:val="007975D8"/>
    <w:rsid w:val="007B0F4F"/>
    <w:rsid w:val="007B454B"/>
    <w:rsid w:val="007C1274"/>
    <w:rsid w:val="007C5E61"/>
    <w:rsid w:val="007D053D"/>
    <w:rsid w:val="007D0F5D"/>
    <w:rsid w:val="007D65B8"/>
    <w:rsid w:val="00823E0F"/>
    <w:rsid w:val="00830C36"/>
    <w:rsid w:val="008473BA"/>
    <w:rsid w:val="00867FA4"/>
    <w:rsid w:val="008732BD"/>
    <w:rsid w:val="008B7CC3"/>
    <w:rsid w:val="008C249E"/>
    <w:rsid w:val="008F26B0"/>
    <w:rsid w:val="008F52F5"/>
    <w:rsid w:val="0090066B"/>
    <w:rsid w:val="00950FC7"/>
    <w:rsid w:val="00971128"/>
    <w:rsid w:val="00975C1D"/>
    <w:rsid w:val="00983BB6"/>
    <w:rsid w:val="0099150B"/>
    <w:rsid w:val="009937DB"/>
    <w:rsid w:val="009972A3"/>
    <w:rsid w:val="009A30F5"/>
    <w:rsid w:val="009B77FD"/>
    <w:rsid w:val="009C4B5E"/>
    <w:rsid w:val="009C7205"/>
    <w:rsid w:val="009E3B42"/>
    <w:rsid w:val="009E5696"/>
    <w:rsid w:val="00A70853"/>
    <w:rsid w:val="00A752DC"/>
    <w:rsid w:val="00A92BA9"/>
    <w:rsid w:val="00AB6161"/>
    <w:rsid w:val="00AB680B"/>
    <w:rsid w:val="00AD2825"/>
    <w:rsid w:val="00AD35BE"/>
    <w:rsid w:val="00AF03D3"/>
    <w:rsid w:val="00B02792"/>
    <w:rsid w:val="00B054C5"/>
    <w:rsid w:val="00B07C2B"/>
    <w:rsid w:val="00B1122F"/>
    <w:rsid w:val="00B12306"/>
    <w:rsid w:val="00B144C8"/>
    <w:rsid w:val="00B370E6"/>
    <w:rsid w:val="00B525A1"/>
    <w:rsid w:val="00B720F7"/>
    <w:rsid w:val="00B8373D"/>
    <w:rsid w:val="00B94214"/>
    <w:rsid w:val="00BB3A29"/>
    <w:rsid w:val="00BE5D16"/>
    <w:rsid w:val="00BF616B"/>
    <w:rsid w:val="00C00C21"/>
    <w:rsid w:val="00C15762"/>
    <w:rsid w:val="00C47E30"/>
    <w:rsid w:val="00C608E0"/>
    <w:rsid w:val="00C64EEB"/>
    <w:rsid w:val="00C71F19"/>
    <w:rsid w:val="00C84DBE"/>
    <w:rsid w:val="00CC2BDC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5F59"/>
    <w:rsid w:val="00D246BF"/>
    <w:rsid w:val="00D34E3A"/>
    <w:rsid w:val="00D576CE"/>
    <w:rsid w:val="00D80256"/>
    <w:rsid w:val="00D906E5"/>
    <w:rsid w:val="00DC155B"/>
    <w:rsid w:val="00E225B9"/>
    <w:rsid w:val="00E724A4"/>
    <w:rsid w:val="00E82ABB"/>
    <w:rsid w:val="00EA7AE1"/>
    <w:rsid w:val="00EC17D2"/>
    <w:rsid w:val="00ED536D"/>
    <w:rsid w:val="00EE40D9"/>
    <w:rsid w:val="00F104BA"/>
    <w:rsid w:val="00F30F76"/>
    <w:rsid w:val="00F53320"/>
    <w:rsid w:val="00F54A24"/>
    <w:rsid w:val="00F62CBB"/>
    <w:rsid w:val="00F66C3D"/>
    <w:rsid w:val="00F927C4"/>
    <w:rsid w:val="00FA267A"/>
    <w:rsid w:val="00FB3D0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12434</Characters>
  <Application>Microsoft Office Word</Application>
  <DocSecurity>0</DocSecurity>
  <Lines>103</Lines>
  <Paragraphs>29</Paragraphs>
  <ScaleCrop>false</ScaleCrop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2</cp:revision>
  <dcterms:created xsi:type="dcterms:W3CDTF">2017-01-30T05:52:00Z</dcterms:created>
  <dcterms:modified xsi:type="dcterms:W3CDTF">2017-01-30T05:52:00Z</dcterms:modified>
</cp:coreProperties>
</file>